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91" w:rsidRPr="00864F04" w:rsidRDefault="00FB7B50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40391" w:rsidRPr="00864F04" w:rsidRDefault="00FB7B50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40391" w:rsidRPr="00864F04" w:rsidRDefault="00FB7B50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140391" w:rsidRPr="00864F04" w:rsidRDefault="00FB7B50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140391" w:rsidRPr="00864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40391" w:rsidRPr="00864F04" w:rsidRDefault="00140391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64F04">
        <w:rPr>
          <w:rFonts w:ascii="Times New Roman" w:hAnsi="Times New Roman" w:cs="Times New Roman"/>
          <w:sz w:val="24"/>
          <w:szCs w:val="24"/>
        </w:rPr>
        <w:t>1</w:t>
      </w:r>
      <w:r w:rsidRPr="00864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64F0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64F04">
        <w:rPr>
          <w:rFonts w:ascii="Times New Roman" w:hAnsi="Times New Roman" w:cs="Times New Roman"/>
          <w:sz w:val="24"/>
          <w:szCs w:val="24"/>
        </w:rPr>
        <w:t>06–2/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>25-22</w:t>
      </w:r>
    </w:p>
    <w:p w:rsidR="00140391" w:rsidRPr="00864F04" w:rsidRDefault="00A8574D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</w:rPr>
        <w:t xml:space="preserve">02. </w:t>
      </w:r>
      <w:proofErr w:type="gramStart"/>
      <w:r w:rsidR="00FB7B50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40391" w:rsidRDefault="00FB7B50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75734" w:rsidRDefault="00175734" w:rsidP="001757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FB7B50" w:rsidP="00175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140391" w:rsidRDefault="00FB7B50" w:rsidP="00175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140391" w:rsidRPr="00864F04">
        <w:rPr>
          <w:rFonts w:ascii="Times New Roman" w:hAnsi="Times New Roman" w:cs="Times New Roman"/>
          <w:sz w:val="24"/>
          <w:szCs w:val="24"/>
        </w:rPr>
        <w:t xml:space="preserve"> 5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140391" w:rsidRPr="00864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140391" w:rsidRPr="00864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140391" w:rsidRPr="00864F04">
        <w:rPr>
          <w:rFonts w:ascii="Times New Roman" w:hAnsi="Times New Roman" w:cs="Times New Roman"/>
          <w:sz w:val="24"/>
          <w:szCs w:val="24"/>
        </w:rPr>
        <w:t>A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40391" w:rsidRPr="00864F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140391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>02.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proofErr w:type="gramEnd"/>
      <w:r w:rsidR="00140391" w:rsidRPr="00864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75734" w:rsidRPr="00175734" w:rsidRDefault="00175734" w:rsidP="00175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64F04">
        <w:rPr>
          <w:rFonts w:ascii="Times New Roman" w:hAnsi="Times New Roman" w:cs="Times New Roman"/>
          <w:sz w:val="24"/>
          <w:szCs w:val="24"/>
        </w:rPr>
        <w:t>15</w:t>
      </w:r>
      <w:r w:rsidRPr="00864F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864F0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64F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A8574D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864F04">
        <w:rPr>
          <w:rFonts w:ascii="Times New Roman" w:hAnsi="Times New Roman" w:cs="Times New Roman"/>
          <w:sz w:val="24"/>
          <w:szCs w:val="24"/>
        </w:rPr>
        <w:t xml:space="preserve">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5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</w:rPr>
        <w:t xml:space="preserve"> 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955D10" w:rsidRPr="00864F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5D10" w:rsidRPr="00864F04" w:rsidRDefault="00955D10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5D10" w:rsidRPr="00864F04" w:rsidRDefault="00955D10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pristupila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2C08" w:rsidRPr="00864F04" w:rsidRDefault="00F62C08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08" w:rsidRPr="00864F04" w:rsidRDefault="00F62C08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5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0391" w:rsidRPr="00864F04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391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864F04">
        <w:rPr>
          <w:rFonts w:ascii="Times New Roman" w:hAnsi="Times New Roman" w:cs="Times New Roman"/>
          <w:sz w:val="24"/>
          <w:szCs w:val="24"/>
        </w:rPr>
        <w:t xml:space="preserve"> 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55D10" w:rsidRPr="00864F04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55D10" w:rsidRPr="00955D10" w:rsidRDefault="00FB7B50" w:rsidP="0017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55D10" w:rsidRPr="00955D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55D10" w:rsidRPr="00955D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55D10" w:rsidRPr="00955D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55D10" w:rsidRPr="00955D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55D10" w:rsidRPr="00955D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55D10" w:rsidRPr="00955D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55D10" w:rsidRPr="00955D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55D10" w:rsidRPr="00955D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55D10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55D10" w:rsidRPr="00955D10" w:rsidRDefault="00955D10" w:rsidP="0017573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proofErr w:type="gramEnd"/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</w:t>
      </w:r>
      <w:r w:rsidRPr="00955D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5D10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Samira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Ćosović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118-109/22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: 112-2513/21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Jahje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Fehratovića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zakup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55D10" w:rsidRPr="00955D10" w:rsidRDefault="00955D10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120-128/22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5C05FE" w:rsidRPr="00864F04" w:rsidRDefault="00140391" w:rsidP="00175734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5D10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5D10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C05FE" w:rsidRPr="00864F04" w:rsidRDefault="005C05FE" w:rsidP="00175734">
      <w:pPr>
        <w:pStyle w:val="ListParagraph"/>
        <w:ind w:left="0" w:firstLine="709"/>
        <w:rPr>
          <w:lang w:val="sr-Cyrl-RS"/>
        </w:rPr>
      </w:pPr>
    </w:p>
    <w:p w:rsidR="005C05FE" w:rsidRPr="00864F04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Samira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Ćosović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C05FE"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</w:p>
    <w:p w:rsidR="005C05FE" w:rsidRPr="00864F04" w:rsidRDefault="005C05FE" w:rsidP="00175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05FE" w:rsidRPr="005C05FE" w:rsidRDefault="00FB7B50" w:rsidP="001757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C05FE"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5FE"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C05FE"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podnetu</w:t>
      </w:r>
      <w:r w:rsidR="005C05FE"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5C05FE"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redsednik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 w:rsidR="00EC523C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05FE" w:rsidRPr="005C05FE" w:rsidRDefault="005C05FE" w:rsidP="001757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5C7E" w:rsidRDefault="00FB7B50" w:rsidP="001757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5C05FE" w:rsidRPr="005C05FE" w:rsidRDefault="005C05FE" w:rsidP="001757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5C05FE" w:rsidRPr="005C05FE" w:rsidRDefault="005C05FE" w:rsidP="001757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5C05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C05FE" w:rsidRPr="005C05FE" w:rsidRDefault="005C05FE" w:rsidP="0017573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05F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5C05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5C05FE" w:rsidRPr="005C05FE" w:rsidRDefault="00FB7B50" w:rsidP="0017573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5C05FE" w:rsidRPr="005C05FE" w:rsidRDefault="00FB7B50" w:rsidP="00EC523C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Samire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Ćosović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VUČIĆ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5C05FE" w:rsidRPr="005C05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C05FE" w:rsidRPr="005C05FE" w:rsidRDefault="00FB7B50" w:rsidP="00EC523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5C05FE" w:rsidRPr="005C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5C05FE" w:rsidRPr="005C05F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C523C" w:rsidRDefault="00EC523C" w:rsidP="00175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391" w:rsidRPr="00864F04" w:rsidRDefault="00F62C08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140391"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40391"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140391"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140391"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</w:p>
    <w:p w:rsidR="00F62C08" w:rsidRPr="00864F04" w:rsidRDefault="00F62C08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C08" w:rsidRPr="00864F04" w:rsidRDefault="00F62C08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Luka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prevashodno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zakonsku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propisanu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popuniti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dobijanju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535AE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obim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dovoljni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trenutni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kadrovski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kapaciteti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="00EC5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visokoškolski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predmetno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uslovljeno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postojanjem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odgovarajućih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obezbeđenim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opredeljenih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6E65AB" w:rsidRPr="00864F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08" w:rsidRP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86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="003F5C7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864F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Jahje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Fehratovića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zakup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55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</w:p>
    <w:p w:rsidR="00864F04" w:rsidRPr="00864F04" w:rsidRDefault="00864F04" w:rsidP="00175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4F04" w:rsidRPr="00EC523C" w:rsidRDefault="00864F04" w:rsidP="0017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doneo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rešenje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narodnom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poslaniku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Jahji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Fehratoviću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utvrđuje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pravo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isplatu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mesečne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naknade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ime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zakupa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stana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iznosu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 35.000, 00 </w:t>
      </w:r>
      <w:r w:rsidR="00FB7B50">
        <w:rPr>
          <w:rFonts w:ascii="Times New Roman" w:eastAsia="Times New Roman" w:hAnsi="Times New Roman"/>
          <w:sz w:val="24"/>
          <w:szCs w:val="24"/>
          <w:lang w:val="sr-Cyrl-CS"/>
        </w:rPr>
        <w:t>dinara</w:t>
      </w:r>
      <w:r w:rsidRPr="00EC523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B7B50">
        <w:rPr>
          <w:rFonts w:ascii="Times New Roman" w:hAnsi="Times New Roman" w:cs="Times New Roman"/>
          <w:noProof/>
          <w:sz w:val="24"/>
          <w:szCs w:val="24"/>
        </w:rPr>
        <w:t>počev</w:t>
      </w:r>
      <w:r w:rsidRPr="00EC52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7B50">
        <w:rPr>
          <w:rFonts w:ascii="Times New Roman" w:hAnsi="Times New Roman" w:cs="Times New Roman"/>
          <w:noProof/>
          <w:sz w:val="24"/>
          <w:szCs w:val="24"/>
        </w:rPr>
        <w:t>od</w:t>
      </w:r>
      <w:r w:rsidRPr="00EC52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1.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januara</w:t>
      </w:r>
      <w:r w:rsidRPr="00EC523C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>22.</w:t>
      </w:r>
      <w:r w:rsidRPr="00EC52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7B50">
        <w:rPr>
          <w:rFonts w:ascii="Times New Roman" w:hAnsi="Times New Roman" w:cs="Times New Roman"/>
          <w:noProof/>
          <w:sz w:val="24"/>
          <w:szCs w:val="24"/>
        </w:rPr>
        <w:t>godine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01.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jula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godine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odnosno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do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konstituisanja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novog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saziva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Narodne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hAnsi="Times New Roman" w:cs="Times New Roman"/>
          <w:noProof/>
          <w:sz w:val="24"/>
          <w:szCs w:val="24"/>
          <w:lang w:val="sr-Cyrl-RS"/>
        </w:rPr>
        <w:t>skupštine</w:t>
      </w:r>
      <w:r w:rsidRPr="00EC523C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62C08" w:rsidRDefault="00864F04" w:rsidP="00175734">
      <w:pPr>
        <w:tabs>
          <w:tab w:val="left" w:pos="1440"/>
          <w:tab w:val="center" w:pos="6358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Jahji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Fehratoviću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40%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prosečne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zarade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zaposlenom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privredi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75734"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poslednjem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konačnom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objavljenom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podatku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statistike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dan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isplate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7B50"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Pr="00EC52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01.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januara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2022.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zaključno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01.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julom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2022.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odnosno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konstituisanja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novog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saziva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B7B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962581" w:rsidRPr="00EC523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EC523C" w:rsidRPr="00EC523C" w:rsidRDefault="00EC523C" w:rsidP="00EC523C">
      <w:pPr>
        <w:tabs>
          <w:tab w:val="left" w:pos="1440"/>
          <w:tab w:val="center" w:pos="6358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* * *</w:t>
      </w:r>
    </w:p>
    <w:p w:rsidR="00F62C08" w:rsidRDefault="00F62C08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391" w:rsidRDefault="00FB7B50" w:rsidP="001757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40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0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140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0391">
        <w:rPr>
          <w:rFonts w:ascii="Times New Roman" w:hAnsi="Times New Roman" w:cs="Times New Roman"/>
          <w:sz w:val="24"/>
          <w:szCs w:val="24"/>
          <w:lang w:val="sr-Cyrl-RS"/>
        </w:rPr>
        <w:t xml:space="preserve">  15,</w:t>
      </w:r>
      <w:r w:rsidR="00962581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140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403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0391" w:rsidRDefault="00140391" w:rsidP="001757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391" w:rsidRDefault="00140391" w:rsidP="001757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391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40391" w:rsidRDefault="00140391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523C" w:rsidRDefault="00EC523C" w:rsidP="00175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391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391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 w:rsidR="00FB7B5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40391" w:rsidRDefault="00140391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391" w:rsidRDefault="00FB7B50" w:rsidP="0017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1403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14039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1403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1403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</w:p>
    <w:p w:rsidR="00140391" w:rsidRDefault="00140391" w:rsidP="00175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391" w:rsidRDefault="00140391" w:rsidP="0017573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140391" w:rsidRDefault="00140391" w:rsidP="00175734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7352" w:rsidRDefault="00167352" w:rsidP="00175734">
      <w:pPr>
        <w:jc w:val="both"/>
      </w:pPr>
    </w:p>
    <w:sectPr w:rsidR="00167352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E7" w:rsidRDefault="005837E7" w:rsidP="00FB7B50">
      <w:pPr>
        <w:spacing w:after="0" w:line="240" w:lineRule="auto"/>
      </w:pPr>
      <w:r>
        <w:separator/>
      </w:r>
    </w:p>
  </w:endnote>
  <w:endnote w:type="continuationSeparator" w:id="0">
    <w:p w:rsidR="005837E7" w:rsidRDefault="005837E7" w:rsidP="00FB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50" w:rsidRDefault="00FB7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50" w:rsidRDefault="00FB7B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50" w:rsidRDefault="00FB7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E7" w:rsidRDefault="005837E7" w:rsidP="00FB7B50">
      <w:pPr>
        <w:spacing w:after="0" w:line="240" w:lineRule="auto"/>
      </w:pPr>
      <w:r>
        <w:separator/>
      </w:r>
    </w:p>
  </w:footnote>
  <w:footnote w:type="continuationSeparator" w:id="0">
    <w:p w:rsidR="005837E7" w:rsidRDefault="005837E7" w:rsidP="00FB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50" w:rsidRDefault="00FB7B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50" w:rsidRDefault="00FB7B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50" w:rsidRDefault="00FB7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91"/>
    <w:rsid w:val="00140391"/>
    <w:rsid w:val="00167352"/>
    <w:rsid w:val="00175734"/>
    <w:rsid w:val="003F5C7E"/>
    <w:rsid w:val="005837E7"/>
    <w:rsid w:val="005C05FE"/>
    <w:rsid w:val="006E65AB"/>
    <w:rsid w:val="00864F04"/>
    <w:rsid w:val="008E1C4B"/>
    <w:rsid w:val="00955D10"/>
    <w:rsid w:val="00962581"/>
    <w:rsid w:val="00A8574D"/>
    <w:rsid w:val="00C27BA0"/>
    <w:rsid w:val="00E535AE"/>
    <w:rsid w:val="00EC523C"/>
    <w:rsid w:val="00F62C08"/>
    <w:rsid w:val="00F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9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391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14039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50"/>
  </w:style>
  <w:style w:type="paragraph" w:styleId="Footer">
    <w:name w:val="footer"/>
    <w:basedOn w:val="Normal"/>
    <w:link w:val="FooterChar"/>
    <w:uiPriority w:val="99"/>
    <w:unhideWhenUsed/>
    <w:rsid w:val="00FB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9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391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14039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50"/>
  </w:style>
  <w:style w:type="paragraph" w:styleId="Footer">
    <w:name w:val="footer"/>
    <w:basedOn w:val="Normal"/>
    <w:link w:val="FooterChar"/>
    <w:uiPriority w:val="99"/>
    <w:unhideWhenUsed/>
    <w:rsid w:val="00FB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2022-03-16T07:30:00Z</dcterms:created>
  <dcterms:modified xsi:type="dcterms:W3CDTF">2022-03-16T07:30:00Z</dcterms:modified>
</cp:coreProperties>
</file>